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19"/>
        <w:gridCol w:w="1969"/>
        <w:gridCol w:w="2191"/>
        <w:gridCol w:w="1721"/>
        <w:gridCol w:w="1789"/>
      </w:tblGrid>
      <w:tr w:rsidR="008132C1" w:rsidTr="0091282A">
        <w:tc>
          <w:tcPr>
            <w:tcW w:w="2219" w:type="dxa"/>
          </w:tcPr>
          <w:p w:rsidR="008132C1" w:rsidRPr="00792408" w:rsidRDefault="008132C1" w:rsidP="00005085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191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21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89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8132C1" w:rsidTr="0091282A">
        <w:tc>
          <w:tcPr>
            <w:tcW w:w="2219" w:type="dxa"/>
          </w:tcPr>
          <w:p w:rsidR="008132C1" w:rsidRPr="00E76F5F" w:rsidRDefault="008132C1" w:rsidP="0091282A">
            <w:r>
              <w:t>Język polski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8132C1" w:rsidRPr="004B72B9" w:rsidRDefault="008132C1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191" w:type="dxa"/>
          </w:tcPr>
          <w:p w:rsidR="008132C1" w:rsidRDefault="008132C1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III oraz</w:t>
            </w:r>
          </w:p>
          <w:p w:rsidR="008132C1" w:rsidRPr="004B72B9" w:rsidRDefault="008132C1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Ponad słowami. Klasa 3 część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2.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721" w:type="dxa"/>
          </w:tcPr>
          <w:p w:rsidR="008132C1" w:rsidRPr="00E76F5F" w:rsidRDefault="008132C1" w:rsidP="0091282A">
            <w:r>
              <w:t>Nowa Era</w:t>
            </w:r>
          </w:p>
        </w:tc>
        <w:tc>
          <w:tcPr>
            <w:tcW w:w="1789" w:type="dxa"/>
          </w:tcPr>
          <w:p w:rsidR="008132C1" w:rsidRPr="004916D6" w:rsidRDefault="008132C1" w:rsidP="0091282A">
            <w:r w:rsidRPr="004916D6">
              <w:rPr>
                <w:color w:val="212529"/>
                <w:shd w:val="clear" w:color="auto" w:fill="FFFFFF"/>
              </w:rPr>
              <w:t>1014/</w:t>
            </w:r>
            <w:r>
              <w:rPr>
                <w:color w:val="212529"/>
                <w:shd w:val="clear" w:color="auto" w:fill="FFFFFF"/>
              </w:rPr>
              <w:t>6</w:t>
            </w:r>
            <w:r w:rsidRPr="004916D6">
              <w:rPr>
                <w:color w:val="212529"/>
                <w:shd w:val="clear" w:color="auto" w:fill="FFFFFF"/>
              </w:rPr>
              <w:t>/2021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Kay</w:t>
            </w:r>
            <w:proofErr w:type="spellEnd"/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969" w:type="dxa"/>
          </w:tcPr>
          <w:p w:rsidR="008132C1" w:rsidRPr="008D0A17" w:rsidRDefault="008132C1" w:rsidP="008132C1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Kryczyńska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Effekt</w:t>
            </w:r>
            <w:proofErr w:type="spellEnd"/>
            <w:r>
              <w:rPr>
                <w:sz w:val="22"/>
                <w:szCs w:val="22"/>
              </w:rPr>
              <w:t xml:space="preserve"> 5”+ zeszyt ćwiczeń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 xml:space="preserve">„Matematyka 3.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971/3/2021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969" w:type="dxa"/>
          </w:tcPr>
          <w:p w:rsidR="008132C1" w:rsidRDefault="008132C1" w:rsidP="008132C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Kłaczkow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132C1" w:rsidRPr="00F45071" w:rsidRDefault="008132C1" w:rsidP="0091282A">
            <w:pPr>
              <w:ind w:left="75"/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Geografia </w:t>
            </w:r>
          </w:p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„Oblicza geografii 3”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983/3/2021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5A7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  <w:r w:rsidR="005A786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 xml:space="preserve"> </w:t>
            </w:r>
            <w:r w:rsidR="005A7868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akres podstawowy</w:t>
            </w:r>
          </w:p>
        </w:tc>
        <w:tc>
          <w:tcPr>
            <w:tcW w:w="1969" w:type="dxa"/>
          </w:tcPr>
          <w:p w:rsidR="008132C1" w:rsidRPr="002F4B3A" w:rsidRDefault="008132C1" w:rsidP="008132C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t>Holeczek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1006/3/2021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  <w:r w:rsidR="005A7868">
              <w:rPr>
                <w:sz w:val="22"/>
                <w:szCs w:val="22"/>
              </w:rPr>
              <w:t>-</w:t>
            </w:r>
          </w:p>
          <w:p w:rsidR="008132C1" w:rsidRPr="000B0B90" w:rsidRDefault="005A786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132C1">
              <w:rPr>
                <w:sz w:val="22"/>
                <w:szCs w:val="22"/>
              </w:rPr>
              <w:t>akres podstawowy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  <w:r w:rsidR="005A7868">
              <w:rPr>
                <w:sz w:val="22"/>
                <w:szCs w:val="22"/>
              </w:rPr>
              <w:t>-</w:t>
            </w:r>
          </w:p>
          <w:p w:rsidR="008132C1" w:rsidRPr="000B0B90" w:rsidRDefault="005A786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132C1">
              <w:rPr>
                <w:sz w:val="22"/>
                <w:szCs w:val="22"/>
              </w:rPr>
              <w:t>akres rozszerzony</w:t>
            </w:r>
          </w:p>
        </w:tc>
        <w:tc>
          <w:tcPr>
            <w:tcW w:w="1969" w:type="dxa"/>
          </w:tcPr>
          <w:p w:rsidR="008132C1" w:rsidRPr="00925243" w:rsidRDefault="008132C1" w:rsidP="008132C1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5243">
              <w:rPr>
                <w:sz w:val="22"/>
                <w:szCs w:val="22"/>
              </w:rPr>
              <w:t>Byczuk,</w:t>
            </w:r>
          </w:p>
          <w:p w:rsidR="008132C1" w:rsidRPr="003879E9" w:rsidRDefault="008132C1" w:rsidP="008132C1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879E9">
              <w:rPr>
                <w:sz w:val="22"/>
                <w:szCs w:val="22"/>
              </w:rPr>
              <w:t>Seweryn-Byczuk,</w:t>
            </w:r>
          </w:p>
          <w:p w:rsidR="008132C1" w:rsidRPr="003879E9" w:rsidRDefault="008132C1" w:rsidP="0091282A">
            <w:pPr>
              <w:rPr>
                <w:sz w:val="22"/>
                <w:szCs w:val="22"/>
              </w:rPr>
            </w:pPr>
            <w:r w:rsidRPr="003879E9">
              <w:rPr>
                <w:sz w:val="22"/>
                <w:szCs w:val="22"/>
              </w:rPr>
              <w:t>E. Wójtowicz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„Zrozumieć fizykę 4”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1002/4/2022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Beń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„Język angielski zawodowy. Technik mechatronik, technik elektronik”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WSiP 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 i systemy mechatroniczne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Wydanie zbiorowe</w:t>
            </w:r>
          </w:p>
          <w:p w:rsidR="008132C1" w:rsidRPr="00925243" w:rsidRDefault="008132C1" w:rsidP="008132C1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25243">
              <w:rPr>
                <w:sz w:val="22"/>
                <w:szCs w:val="22"/>
              </w:rPr>
              <w:t>Olszewski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„Urządzenia i systemy Mechatroniczne. Cz. 2”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Programowanie sterowników PLC</w:t>
            </w:r>
            <w:bookmarkStart w:id="0" w:name="_GoBack"/>
            <w:bookmarkEnd w:id="0"/>
          </w:p>
        </w:tc>
        <w:tc>
          <w:tcPr>
            <w:tcW w:w="1969" w:type="dxa"/>
          </w:tcPr>
          <w:p w:rsidR="008132C1" w:rsidRDefault="008132C1" w:rsidP="0091282A">
            <w:r w:rsidRPr="0025235E">
              <w:t xml:space="preserve">P. </w:t>
            </w:r>
            <w:proofErr w:type="spellStart"/>
            <w:r w:rsidRPr="0025235E">
              <w:t>Goździaszek</w:t>
            </w:r>
            <w:proofErr w:type="spellEnd"/>
          </w:p>
          <w:p w:rsidR="008132C1" w:rsidRPr="0025235E" w:rsidRDefault="008132C1" w:rsidP="0091282A">
            <w:r>
              <w:t>A. Mikołajczak</w:t>
            </w:r>
          </w:p>
        </w:tc>
        <w:tc>
          <w:tcPr>
            <w:tcW w:w="2191" w:type="dxa"/>
          </w:tcPr>
          <w:p w:rsidR="008132C1" w:rsidRPr="0025235E" w:rsidRDefault="008132C1" w:rsidP="0091282A">
            <w:r>
              <w:t>„Eksploatacja i programowanie urządzeń i systemów mechatronicznych. Cz. 2”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lastRenderedPageBreak/>
              <w:t>Technologie i konstrukcje mechaniczne</w:t>
            </w:r>
          </w:p>
        </w:tc>
        <w:tc>
          <w:tcPr>
            <w:tcW w:w="1969" w:type="dxa"/>
          </w:tcPr>
          <w:p w:rsidR="008132C1" w:rsidRPr="00466278" w:rsidRDefault="008132C1" w:rsidP="008132C1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Gorecki</w:t>
            </w:r>
            <w:proofErr w:type="spellEnd"/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„Technologia ogólna. Podstawy technologii mechanicznych”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t>Programowanie urządzeń mechatronicznych</w:t>
            </w:r>
          </w:p>
        </w:tc>
        <w:tc>
          <w:tcPr>
            <w:tcW w:w="1969" w:type="dxa"/>
          </w:tcPr>
          <w:p w:rsidR="008132C1" w:rsidRPr="00466278" w:rsidRDefault="008132C1" w:rsidP="008132C1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466278">
              <w:rPr>
                <w:sz w:val="22"/>
                <w:szCs w:val="22"/>
              </w:rPr>
              <w:t>Krieser</w:t>
            </w:r>
            <w:proofErr w:type="spellEnd"/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„Programowanie  urządzeń i systemów mechatronicznych”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t>Diagnostyka i naprawa urządzeń mechatronicznych</w:t>
            </w:r>
          </w:p>
        </w:tc>
        <w:tc>
          <w:tcPr>
            <w:tcW w:w="1969" w:type="dxa"/>
          </w:tcPr>
          <w:p w:rsidR="008132C1" w:rsidRPr="00466278" w:rsidRDefault="008132C1" w:rsidP="008132C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Mikołajczak</w:t>
            </w:r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„Obsługa urządzeń i systemów mechatronicznych”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t>Montaż i obsługa urządzeń i systemów mechatronicznych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Goździaszek</w:t>
            </w:r>
            <w:proofErr w:type="spellEnd"/>
          </w:p>
          <w:p w:rsidR="008132C1" w:rsidRPr="00466278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Mikołajczak</w:t>
            </w:r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„Eksploatacja i programowanie urządzeń i systemów mechatronicznych. Cz. 2”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602"/>
    <w:multiLevelType w:val="hybridMultilevel"/>
    <w:tmpl w:val="439AB9B2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C3C3D52"/>
    <w:multiLevelType w:val="hybridMultilevel"/>
    <w:tmpl w:val="BB6A8648"/>
    <w:lvl w:ilvl="0" w:tplc="7086415C">
      <w:start w:val="23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FD71517"/>
    <w:multiLevelType w:val="hybridMultilevel"/>
    <w:tmpl w:val="CA722DE0"/>
    <w:lvl w:ilvl="0" w:tplc="0EF8B9EA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61914245"/>
    <w:multiLevelType w:val="hybridMultilevel"/>
    <w:tmpl w:val="2F94C2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C5B90"/>
    <w:multiLevelType w:val="hybridMultilevel"/>
    <w:tmpl w:val="D236F580"/>
    <w:lvl w:ilvl="0" w:tplc="6E342C1E">
      <w:start w:val="13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C1"/>
    <w:rsid w:val="00005085"/>
    <w:rsid w:val="005A7868"/>
    <w:rsid w:val="008132C1"/>
    <w:rsid w:val="00B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2022-07-19T12:36:00Z</dcterms:created>
  <dcterms:modified xsi:type="dcterms:W3CDTF">2022-07-20T06:33:00Z</dcterms:modified>
</cp:coreProperties>
</file>