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564"/>
        <w:gridCol w:w="2060"/>
        <w:gridCol w:w="2827"/>
        <w:gridCol w:w="1837"/>
      </w:tblGrid>
      <w:tr w:rsidR="00CA24D0" w:rsidTr="00CA24D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 ogólnokształcący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0" w:rsidRDefault="00CA24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CA24D0" w:rsidRDefault="00CA24D0">
            <w:pPr>
              <w:rPr>
                <w:b/>
                <w:lang w:eastAsia="en-US"/>
              </w:rPr>
            </w:pPr>
          </w:p>
        </w:tc>
      </w:tr>
      <w:tr w:rsidR="00CA24D0" w:rsidTr="00CA24D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Język polski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K. Budna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Manthey</w:t>
            </w:r>
            <w:proofErr w:type="spellEnd"/>
          </w:p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E. Dunaj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B. Zagórska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„Język polski 4.</w:t>
            </w:r>
            <w:r>
              <w:rPr>
                <w:lang w:eastAsia="en-US"/>
              </w:rPr>
              <w:br/>
              <w:t xml:space="preserve"> Podręcznik dla szkół ponadgimnazjalnych.”</w:t>
            </w:r>
          </w:p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„Język polski 5.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Podręcznik dla szkół ponadgimnazjalnych”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</w:tr>
      <w:tr w:rsidR="00CA24D0" w:rsidTr="00CA24D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Język angielski 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Zakres rozszerzony</w:t>
            </w:r>
          </w:p>
          <w:p w:rsidR="00CA24D0" w:rsidRDefault="00CA24D0">
            <w:pPr>
              <w:rPr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M. Umińska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B. Hastings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D. Chandler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„Repetytorium maturalne- poziom rozszerzony. Edycja wieloletnia”</w:t>
            </w:r>
          </w:p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LONGMAN</w:t>
            </w:r>
          </w:p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</w:p>
        </w:tc>
      </w:tr>
      <w:tr w:rsidR="00CA24D0" w:rsidTr="00CA24D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 w:rsidP="005344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Język niemiecki </w:t>
            </w:r>
            <w:bookmarkStart w:id="0" w:name="_GoBack"/>
            <w:bookmarkEnd w:id="0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 w:rsidP="00F74413">
            <w:pPr>
              <w:pStyle w:val="Akapitzlist"/>
              <w:numPr>
                <w:ilvl w:val="0"/>
                <w:numId w:val="1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Kryczyńska-Pham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5”+ zeszyt ćwiczeń</w:t>
            </w:r>
          </w:p>
          <w:p w:rsidR="00CA24D0" w:rsidRDefault="00CA24D0">
            <w:pPr>
              <w:rPr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</w:p>
        </w:tc>
      </w:tr>
      <w:tr w:rsidR="00CA24D0" w:rsidTr="00CA24D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Matematyka 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Zakres rozszerzony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J. Czarnowska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J. Wesołowska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„Matematyka”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</w:tr>
      <w:tr w:rsidR="00CA24D0" w:rsidTr="00CA24D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J. Szpet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D. Jackowiak</w:t>
            </w:r>
          </w:p>
          <w:p w:rsidR="00CA24D0" w:rsidRDefault="00CA24D0">
            <w:pPr>
              <w:rPr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„Świadek Chrystusa w rodzinie”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Święty Wojciech</w:t>
            </w:r>
          </w:p>
        </w:tc>
      </w:tr>
      <w:tr w:rsidR="00CA24D0" w:rsidTr="00CA24D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Historia i społeczeństwo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T. Maćkowski</w:t>
            </w:r>
          </w:p>
          <w:p w:rsidR="00CA24D0" w:rsidRDefault="00CA24D0">
            <w:pPr>
              <w:rPr>
                <w:lang w:eastAsia="en-US"/>
              </w:rPr>
            </w:pPr>
          </w:p>
          <w:p w:rsidR="00CA24D0" w:rsidRDefault="00CA24D0">
            <w:pPr>
              <w:rPr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„Poznać przeszłość. Ojczysty Panteon i ojczyste spory”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</w:tr>
      <w:tr w:rsidR="00CA24D0" w:rsidTr="00CA24D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 zawodowy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</w:tr>
      <w:tr w:rsidR="00CA24D0" w:rsidTr="00CA24D0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Technik logistyk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 w:rsidP="00F74413">
            <w:pPr>
              <w:pStyle w:val="Akapitzlist"/>
              <w:numPr>
                <w:ilvl w:val="0"/>
                <w:numId w:val="1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Howis</w:t>
            </w:r>
            <w:proofErr w:type="spellEnd"/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B. Szymoniak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„Język angielski zawodowy dla technika logistyka i technika spedytora”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</w:tr>
      <w:tr w:rsidR="00CA24D0" w:rsidTr="00CA24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D0" w:rsidRDefault="00CA24D0">
            <w:pPr>
              <w:rPr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 w:rsidP="00F74413">
            <w:pPr>
              <w:pStyle w:val="Akapitzlist"/>
              <w:numPr>
                <w:ilvl w:val="0"/>
                <w:numId w:val="2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Stochaj</w:t>
            </w:r>
            <w:proofErr w:type="spellEnd"/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J. Stolarski,</w:t>
            </w:r>
            <w:r>
              <w:rPr>
                <w:lang w:eastAsia="en-US"/>
              </w:rPr>
              <w:br/>
              <w:t>J. Śliżewska,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P. Śliżewski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„Organizacja transportu. SPL. 04” cz. 1 i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</w:tr>
      <w:tr w:rsidR="00CA24D0" w:rsidTr="00CA24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D0" w:rsidRDefault="00CA24D0">
            <w:pPr>
              <w:rPr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 w:rsidP="00F74413">
            <w:pPr>
              <w:pStyle w:val="Akapitzlist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Stolarski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J. Śliżewska</w:t>
            </w:r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P. Śliżewski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„Organizacja transportu. AU. 32” część 1 i 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</w:tr>
      <w:tr w:rsidR="00CA24D0" w:rsidTr="00CA24D0"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Technik reklamy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 w:rsidP="00F74413">
            <w:pPr>
              <w:pStyle w:val="Akapitzlist"/>
              <w:numPr>
                <w:ilvl w:val="0"/>
                <w:numId w:val="4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Pańczuk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„Zarządzanie kampanią reklamową”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Empi2</w:t>
            </w:r>
          </w:p>
        </w:tc>
      </w:tr>
      <w:tr w:rsidR="00CA24D0" w:rsidTr="00CA24D0"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Technik mechatronik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 w:rsidP="00F74413">
            <w:pPr>
              <w:pStyle w:val="Akapitzlist"/>
              <w:numPr>
                <w:ilvl w:val="0"/>
                <w:numId w:val="4"/>
              </w:numPr>
              <w:rPr>
                <w:lang w:eastAsia="en-US"/>
              </w:rPr>
            </w:pPr>
            <w:r>
              <w:rPr>
                <w:lang w:eastAsia="en-US"/>
              </w:rPr>
              <w:t>Olszewski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„Urządzenia i systemy i programowanie urządzeń i systemów mechatronicznych. Część 2”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</w:tr>
      <w:tr w:rsidR="00CA24D0" w:rsidTr="00CA24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D0" w:rsidRDefault="00CA24D0">
            <w:pPr>
              <w:rPr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Goździaszek</w:t>
            </w:r>
            <w:proofErr w:type="spellEnd"/>
          </w:p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A. Mikołajczak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„Eksploatacja i programowanie urządzeń i </w:t>
            </w:r>
            <w:r>
              <w:rPr>
                <w:lang w:eastAsia="en-US"/>
              </w:rPr>
              <w:lastRenderedPageBreak/>
              <w:t>systemów mechatronicznych”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WSiP</w:t>
            </w:r>
          </w:p>
        </w:tc>
      </w:tr>
      <w:tr w:rsidR="00CA24D0" w:rsidTr="00CA24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4D0" w:rsidRDefault="00CA24D0">
            <w:pPr>
              <w:rPr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 w:rsidP="00F74413">
            <w:pPr>
              <w:pStyle w:val="Akapitzlist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Mikołajczak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„Obsługa urządzeń i systemów mechatronicznych”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4D0" w:rsidRDefault="00CA24D0">
            <w:pPr>
              <w:rPr>
                <w:lang w:eastAsia="en-US"/>
              </w:rPr>
            </w:pPr>
            <w:r>
              <w:rPr>
                <w:lang w:eastAsia="en-US"/>
              </w:rPr>
              <w:t>WSiP”</w:t>
            </w:r>
          </w:p>
        </w:tc>
      </w:tr>
    </w:tbl>
    <w:p w:rsidR="003E6218" w:rsidRDefault="003E6218"/>
    <w:sectPr w:rsidR="003E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C0C66"/>
    <w:multiLevelType w:val="hybridMultilevel"/>
    <w:tmpl w:val="1CCC38EE"/>
    <w:lvl w:ilvl="0" w:tplc="04150015">
      <w:start w:val="10"/>
      <w:numFmt w:val="upperLetter"/>
      <w:lvlText w:val="%1."/>
      <w:lvlJc w:val="left"/>
      <w:pPr>
        <w:ind w:left="394" w:hanging="360"/>
      </w:p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DCB7908"/>
    <w:multiLevelType w:val="hybridMultilevel"/>
    <w:tmpl w:val="66D2E9F4"/>
    <w:lvl w:ilvl="0" w:tplc="04150015">
      <w:start w:val="10"/>
      <w:numFmt w:val="upperLetter"/>
      <w:lvlText w:val="%1."/>
      <w:lvlJc w:val="left"/>
      <w:pPr>
        <w:ind w:left="372" w:hanging="360"/>
      </w:pPr>
    </w:lvl>
    <w:lvl w:ilvl="1" w:tplc="04150019">
      <w:start w:val="1"/>
      <w:numFmt w:val="lowerLetter"/>
      <w:lvlText w:val="%2."/>
      <w:lvlJc w:val="left"/>
      <w:pPr>
        <w:ind w:left="1092" w:hanging="360"/>
      </w:pPr>
    </w:lvl>
    <w:lvl w:ilvl="2" w:tplc="0415001B">
      <w:start w:val="1"/>
      <w:numFmt w:val="lowerRoman"/>
      <w:lvlText w:val="%3."/>
      <w:lvlJc w:val="right"/>
      <w:pPr>
        <w:ind w:left="1812" w:hanging="180"/>
      </w:pPr>
    </w:lvl>
    <w:lvl w:ilvl="3" w:tplc="0415000F">
      <w:start w:val="1"/>
      <w:numFmt w:val="decimal"/>
      <w:lvlText w:val="%4."/>
      <w:lvlJc w:val="left"/>
      <w:pPr>
        <w:ind w:left="2532" w:hanging="360"/>
      </w:pPr>
    </w:lvl>
    <w:lvl w:ilvl="4" w:tplc="04150019">
      <w:start w:val="1"/>
      <w:numFmt w:val="lowerLetter"/>
      <w:lvlText w:val="%5."/>
      <w:lvlJc w:val="left"/>
      <w:pPr>
        <w:ind w:left="3252" w:hanging="360"/>
      </w:pPr>
    </w:lvl>
    <w:lvl w:ilvl="5" w:tplc="0415001B">
      <w:start w:val="1"/>
      <w:numFmt w:val="lowerRoman"/>
      <w:lvlText w:val="%6."/>
      <w:lvlJc w:val="right"/>
      <w:pPr>
        <w:ind w:left="3972" w:hanging="180"/>
      </w:pPr>
    </w:lvl>
    <w:lvl w:ilvl="6" w:tplc="0415000F">
      <w:start w:val="1"/>
      <w:numFmt w:val="decimal"/>
      <w:lvlText w:val="%7."/>
      <w:lvlJc w:val="left"/>
      <w:pPr>
        <w:ind w:left="4692" w:hanging="360"/>
      </w:pPr>
    </w:lvl>
    <w:lvl w:ilvl="7" w:tplc="04150019">
      <w:start w:val="1"/>
      <w:numFmt w:val="lowerLetter"/>
      <w:lvlText w:val="%8."/>
      <w:lvlJc w:val="left"/>
      <w:pPr>
        <w:ind w:left="5412" w:hanging="360"/>
      </w:pPr>
    </w:lvl>
    <w:lvl w:ilvl="8" w:tplc="0415001B">
      <w:start w:val="1"/>
      <w:numFmt w:val="lowerRoman"/>
      <w:lvlText w:val="%9."/>
      <w:lvlJc w:val="right"/>
      <w:pPr>
        <w:ind w:left="6132" w:hanging="180"/>
      </w:pPr>
    </w:lvl>
  </w:abstractNum>
  <w:abstractNum w:abstractNumId="2">
    <w:nsid w:val="34AB2F01"/>
    <w:multiLevelType w:val="hybridMultilevel"/>
    <w:tmpl w:val="4A52928A"/>
    <w:lvl w:ilvl="0" w:tplc="04150015">
      <w:start w:val="8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F26378D"/>
    <w:multiLevelType w:val="hybridMultilevel"/>
    <w:tmpl w:val="3B14EC6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3F6301"/>
    <w:multiLevelType w:val="hybridMultilevel"/>
    <w:tmpl w:val="33F47960"/>
    <w:lvl w:ilvl="0" w:tplc="04150015">
      <w:start w:val="1"/>
      <w:numFmt w:val="upperLetter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4D0"/>
    <w:rsid w:val="003E6218"/>
    <w:rsid w:val="00534424"/>
    <w:rsid w:val="00C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4D0"/>
    <w:pPr>
      <w:ind w:left="720"/>
      <w:contextualSpacing/>
    </w:pPr>
  </w:style>
  <w:style w:type="table" w:styleId="Tabela-Siatka">
    <w:name w:val="Table Grid"/>
    <w:basedOn w:val="Standardowy"/>
    <w:uiPriority w:val="59"/>
    <w:rsid w:val="00CA24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4D0"/>
    <w:pPr>
      <w:ind w:left="720"/>
      <w:contextualSpacing/>
    </w:pPr>
  </w:style>
  <w:style w:type="table" w:styleId="Tabela-Siatka">
    <w:name w:val="Table Grid"/>
    <w:basedOn w:val="Standardowy"/>
    <w:uiPriority w:val="59"/>
    <w:rsid w:val="00CA24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2022-07-20T05:58:00Z</dcterms:created>
  <dcterms:modified xsi:type="dcterms:W3CDTF">2022-07-20T06:40:00Z</dcterms:modified>
</cp:coreProperties>
</file>